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E4" w:rsidRPr="00956AE2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color w:val="555555"/>
          <w:sz w:val="28"/>
          <w:szCs w:val="28"/>
        </w:rPr>
      </w:pPr>
      <w:r w:rsidRPr="00956AE2">
        <w:rPr>
          <w:rStyle w:val="a4"/>
          <w:color w:val="993300"/>
          <w:sz w:val="28"/>
          <w:szCs w:val="28"/>
          <w:bdr w:val="none" w:sz="0" w:space="0" w:color="auto" w:frame="1"/>
        </w:rPr>
        <w:t>Правильное питание детей в зимний период</w:t>
      </w:r>
      <w:r w:rsidRPr="00956AE2">
        <w:rPr>
          <w:color w:val="000000"/>
          <w:sz w:val="28"/>
          <w:szCs w:val="28"/>
          <w:bdr w:val="none" w:sz="0" w:space="0" w:color="auto" w:frame="1"/>
        </w:rPr>
        <w:br/>
      </w:r>
    </w:p>
    <w:p w:rsidR="00B751E4" w:rsidRPr="00956AE2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t>Во время холодов растущий организм расходует больше энергии, страдает от недостатка солнечных лучей и постоянно подвергается атакам вирусов. Мы предлагаем перечень необходимых ребенку продуктов, благодаря которым осень и зима для него пройдут без болезней и упадка энергии!</w:t>
      </w:r>
    </w:p>
    <w:p w:rsidR="00B751E4" w:rsidRPr="00956AE2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t>Для человека любого возраста осенне-зимний период тяжел не только холодами, но и недостатком солнечного света – поставщика незаменимого витамина D, который помимо участия в формировании костной структуры дает нам заряд энергии. Чтобы в холодное время года ребенок не страдал из-за сонливости, плохого настроения, вялости, пользуйтесь любым удобным случаем, чтобы вывести его на прогулку в погожий солнечный денек. Не бойтесь низких температур, ведь главное – подобрать малышу правильную одежду, не стесняющую движений и не перегревающую его. Восполнить недостаток витамина D и других необходимых ребенку веществ можно и с помощью ряда продуктов.</w:t>
      </w:r>
    </w:p>
    <w:p w:rsidR="00D05CE7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6AE2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914525" cy="1885950"/>
            <wp:effectExtent l="19050" t="0" r="9525" b="0"/>
            <wp:docPr id="1" name="Рисунок 1" descr="http://shkola9.edu.ru/images/III-tchetvert/I-yanvar/00000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9.edu.ru/images/III-tchetvert/I-yanvar/00000111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AE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     </w:t>
      </w:r>
    </w:p>
    <w:p w:rsidR="00B751E4" w:rsidRP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b/>
          <w:bCs/>
          <w:color w:val="000000"/>
          <w:sz w:val="28"/>
          <w:szCs w:val="28"/>
          <w:bdr w:val="none" w:sz="0" w:space="0" w:color="auto" w:frame="1"/>
        </w:rPr>
        <w:t>Завтрак: выбираем кашу</w:t>
      </w:r>
    </w:p>
    <w:p w:rsidR="00B751E4" w:rsidRPr="00956AE2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t>Злаки и зерновые продукты – поставщики углеводов, аминокислот, растительного белка, минеральных веществ. Безмолочные каши можно начинать давать детям уже с 4 месяцев, молочные – с полугода. Дополнительную пользу и хорошее настроение принесут добавленные в каши фрукты – яблоки, бананы, абрикосы.</w:t>
      </w:r>
      <w:r w:rsidRPr="00956AE2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956AE2">
        <w:rPr>
          <w:color w:val="000000"/>
          <w:sz w:val="28"/>
          <w:szCs w:val="28"/>
          <w:bdr w:val="none" w:sz="0" w:space="0" w:color="auto" w:frame="1"/>
        </w:rPr>
        <w:br/>
      </w:r>
      <w:r w:rsidRPr="00956AE2">
        <w:rPr>
          <w:color w:val="000000"/>
          <w:sz w:val="28"/>
          <w:szCs w:val="28"/>
          <w:bdr w:val="none" w:sz="0" w:space="0" w:color="auto" w:frame="1"/>
        </w:rPr>
        <w:t xml:space="preserve">Для малышей, которые уже научились пережевывать кусочки, в кашу можно нарезать свежие фрукты. Детям от 3 лет можно понемногу начинать давать киви, грейпфрут, апельсин, мандарин, сезон которых как раз наступает зимой. Не стоит перекармливать ребенка цитрусовыми, так как это чревато аллергическими реакциями – нескольких кусочков в день для начала будет достаточно. Самым маленьким фрукты в сыром виде лучше не давать, поэтому здесь на помощь придут разнообразные фруктовые пюре, состав которых </w:t>
      </w:r>
      <w:r w:rsidRPr="00956AE2">
        <w:rPr>
          <w:color w:val="000000"/>
          <w:sz w:val="28"/>
          <w:szCs w:val="28"/>
          <w:bdr w:val="none" w:sz="0" w:space="0" w:color="auto" w:frame="1"/>
        </w:rPr>
        <w:lastRenderedPageBreak/>
        <w:t>подобран в соответствии с возрастными особенностями и позволяет обеспечить детский организм максимальным количеством витаминов без риска возникновения аллергии.</w:t>
      </w:r>
      <w:r w:rsidRPr="00956AE2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956AE2">
        <w:rPr>
          <w:color w:val="000000"/>
          <w:sz w:val="28"/>
          <w:szCs w:val="28"/>
          <w:bdr w:val="none" w:sz="0" w:space="0" w:color="auto" w:frame="1"/>
        </w:rPr>
        <w:br/>
        <w:t xml:space="preserve">Из фруктов можно приготовить и </w:t>
      </w:r>
      <w:proofErr w:type="spellStart"/>
      <w:r w:rsidRPr="00956AE2">
        <w:rPr>
          <w:color w:val="000000"/>
          <w:sz w:val="28"/>
          <w:szCs w:val="28"/>
          <w:bdr w:val="none" w:sz="0" w:space="0" w:color="auto" w:frame="1"/>
        </w:rPr>
        <w:t>свежевыжатый</w:t>
      </w:r>
      <w:proofErr w:type="spell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с</w:t>
      </w:r>
      <w:r w:rsidR="00FC54F2">
        <w:rPr>
          <w:color w:val="000000"/>
          <w:sz w:val="28"/>
          <w:szCs w:val="28"/>
          <w:bdr w:val="none" w:sz="0" w:space="0" w:color="auto" w:frame="1"/>
        </w:rPr>
        <w:t>ок, однако выпить его следует в</w:t>
      </w:r>
      <w:r w:rsidRPr="00956AE2">
        <w:rPr>
          <w:color w:val="000000"/>
          <w:sz w:val="28"/>
          <w:szCs w:val="28"/>
          <w:bdr w:val="none" w:sz="0" w:space="0" w:color="auto" w:frame="1"/>
        </w:rPr>
        <w:t>первые же минуты, потому что он быстро теряет свои полезные свойства. Делайте сок только из того количества фруктов, которое мог бы съесть ваш малыш в первоначальном виде, это поможет избежать избыточной нагрузки на поджелудочную железу ребенка.</w:t>
      </w:r>
    </w:p>
    <w:p w:rsidR="00D05CE7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956AE2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019300" cy="1438275"/>
            <wp:effectExtent l="19050" t="0" r="0" b="0"/>
            <wp:docPr id="2" name="Рисунок 2" descr="http://shkola9.edu.ru/images/III-tchetvert/I-yanvar/00000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9.edu.ru/images/III-tchetvert/I-yanvar/00000111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AE2">
        <w:rPr>
          <w:color w:val="000000"/>
          <w:sz w:val="28"/>
          <w:szCs w:val="28"/>
          <w:bdr w:val="none" w:sz="0" w:space="0" w:color="auto" w:frame="1"/>
        </w:rPr>
        <w:t>    </w:t>
      </w:r>
      <w:r w:rsidRPr="00956AE2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</w:p>
    <w:p w:rsidR="00B751E4" w:rsidRPr="00956AE2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b/>
          <w:bCs/>
          <w:color w:val="000000"/>
          <w:sz w:val="28"/>
          <w:szCs w:val="28"/>
          <w:bdr w:val="none" w:sz="0" w:space="0" w:color="auto" w:frame="1"/>
        </w:rPr>
        <w:t>Обед</w:t>
      </w:r>
      <w:r w:rsidRPr="00956AE2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56AE2">
        <w:rPr>
          <w:color w:val="000000"/>
          <w:sz w:val="28"/>
          <w:szCs w:val="28"/>
          <w:bdr w:val="none" w:sz="0" w:space="0" w:color="auto" w:frame="1"/>
        </w:rPr>
        <w:t xml:space="preserve">– самый важный прием пищи, который позволяет ребенку восполнить потраченную энергию. Главные составляющие обеда малыша – овощи, мясо и рыба. 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Капуста, морковь, редька, свекла, репа, листовые салаты, лук-порей, петрушка, укроп и другие овощи поставляют в организм витамины, минералы, органические кислоты, клетчатку, благоприятно влияют на работу </w:t>
      </w:r>
      <w:proofErr w:type="spellStart"/>
      <w:r w:rsidRPr="00956AE2">
        <w:rPr>
          <w:color w:val="000000"/>
          <w:sz w:val="28"/>
          <w:szCs w:val="28"/>
          <w:bdr w:val="none" w:sz="0" w:space="0" w:color="auto" w:frame="1"/>
        </w:rPr>
        <w:t>сердечно-сосудистой</w:t>
      </w:r>
      <w:proofErr w:type="spell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системы и желудочно-кишечного тракта.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Овощи можно покупать в магазине в свежем или замороженном виде, делая из них простые салатики или просто предлагая малышу цельным куском. Педиатры 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>советуют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есть овощи именно цельными, так как в них содержится большее количество полезных веществ. Свежие овощи следует давать детям старше 7-8 месяцев, а для самых маленьких подойдут готовые овощные и мясоовощные пюре. Выбирая питание для своего малыша, обращайте внимание на возраст, который указан на упаковке.</w:t>
      </w:r>
      <w:r w:rsidRPr="00956AE2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956AE2">
        <w:rPr>
          <w:color w:val="000000"/>
          <w:sz w:val="28"/>
          <w:szCs w:val="28"/>
          <w:bdr w:val="none" w:sz="0" w:space="0" w:color="auto" w:frame="1"/>
        </w:rPr>
        <w:br/>
      </w:r>
      <w:r w:rsidRPr="00956AE2">
        <w:rPr>
          <w:color w:val="000000"/>
          <w:sz w:val="28"/>
          <w:szCs w:val="28"/>
          <w:bdr w:val="none" w:sz="0" w:space="0" w:color="auto" w:frame="1"/>
        </w:rPr>
        <w:t xml:space="preserve">Мясо является поставщиком белков, жиров, углеводов, минеральных веществ, витаминов. В отварном или тушеном виде его можно давать детям с 8-9 месяцев, хотя здесь лучше ориентироваться на индивидуальные особенности ребенка. Начинать лучше всего с крольчатины, </w:t>
      </w:r>
      <w:proofErr w:type="spellStart"/>
      <w:r w:rsidRPr="00956AE2">
        <w:rPr>
          <w:color w:val="000000"/>
          <w:sz w:val="28"/>
          <w:szCs w:val="28"/>
          <w:bdr w:val="none" w:sz="0" w:space="0" w:color="auto" w:frame="1"/>
        </w:rPr>
        <w:t>индюшатины</w:t>
      </w:r>
      <w:proofErr w:type="spell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или говядины, которая содержит цинк, витамин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В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и железо. С 2 лет мясо можно давать ребенку в супе, в виде котлет или фрикаделек с овощным гарниром. Если ребенок капризничает, мясо иногда можно 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>заменить на кашу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из бобовых (после 7-8 месяцев), например, гороховую, в которой необходимого белка содержится столько же, сколько и в мясном блюде.</w:t>
      </w:r>
    </w:p>
    <w:p w:rsidR="00B751E4" w:rsidRP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Мясо следует давать ребенку в среднем 5 раз в неделю, а в остальные дни его нужно 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>заменять на рыбу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(с 9-10 месяцев). Она легко усваивается организмом, содержит полезные для сердца и сосудов аминокислоты и целый набор витаминов, минералов и микроэлементов. Более всего рыба ценится за высококачественный белок, просто необходимый нам в холодное время года. Для лучшего усвоения малышу следует давать нежирную рыбу – пикшу, минтай, окунь, судак. Главное – следите за тем, чтобы в готовой рыбе не осталось костей.</w:t>
      </w:r>
      <w:r w:rsidRPr="00956AE2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956AE2">
        <w:rPr>
          <w:color w:val="000000"/>
          <w:sz w:val="28"/>
          <w:szCs w:val="28"/>
          <w:bdr w:val="none" w:sz="0" w:space="0" w:color="auto" w:frame="1"/>
        </w:rPr>
        <w:br/>
      </w:r>
    </w:p>
    <w:p w:rsid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6AE2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571750" cy="1724025"/>
            <wp:effectExtent l="19050" t="0" r="0" b="0"/>
            <wp:docPr id="3" name="Рисунок 3" descr="http://shkola9.edu.ru/images/III-tchetvert/I-yanvar/000001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9.edu.ru/images/III-tchetvert/I-yanvar/00000111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1E4" w:rsidRPr="00956AE2" w:rsidRDefault="00B751E4" w:rsidP="00956AE2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color w:val="555555"/>
          <w:sz w:val="28"/>
          <w:szCs w:val="28"/>
        </w:rPr>
      </w:pPr>
      <w:r w:rsidRPr="00956AE2">
        <w:rPr>
          <w:b/>
          <w:bCs/>
          <w:color w:val="000000"/>
          <w:sz w:val="28"/>
          <w:szCs w:val="28"/>
          <w:bdr w:val="none" w:sz="0" w:space="0" w:color="auto" w:frame="1"/>
        </w:rPr>
        <w:t>Вкусный полдник</w:t>
      </w:r>
      <w:proofErr w:type="gramStart"/>
      <w:r w:rsidRPr="00956AE2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956AE2">
        <w:rPr>
          <w:color w:val="000000"/>
          <w:sz w:val="28"/>
          <w:szCs w:val="28"/>
          <w:bdr w:val="none" w:sz="0" w:space="0" w:color="auto" w:frame="1"/>
        </w:rPr>
        <w:br/>
      </w:r>
      <w:r w:rsidR="00956AE2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ежедневном рационе ребенка, особенно, в зимнее время года, должны присутствовать молоко и молочные продукты. Их можно включить в меню полдника. Молочные продукты - источник кальция, аминокислот, белка, витамина B и D, лактозы, а также молочного жира – поставщика энергии.</w:t>
      </w:r>
    </w:p>
    <w:p w:rsidR="00B751E4" w:rsidRP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t>     На полдник малыш может съесть немного творога. Свежий творог можно давать детям от 1 года, а готовыми творожками можно начинать лакомиться еще раньше. Также уставшему за весь день от игр ребенку (от 3-х лет) можно предложить горсть орехов, ведь они содержат 60-70% необходимых нашему организму жиров, витамины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956AE2">
        <w:rPr>
          <w:color w:val="000000"/>
          <w:sz w:val="28"/>
          <w:szCs w:val="28"/>
          <w:bdr w:val="none" w:sz="0" w:space="0" w:color="auto" w:frame="1"/>
        </w:rPr>
        <w:t>, В, фосфор, железо, магний, натрий, калий.</w:t>
      </w:r>
    </w:p>
    <w:p w:rsid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6AE2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171700" cy="2019300"/>
            <wp:effectExtent l="19050" t="0" r="0" b="0"/>
            <wp:docPr id="4" name="Рисунок 4" descr="http://shkola9.edu.ru/images/III-tchetvert/I-yanvar/00000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9.edu.ru/images/III-tchetvert/I-yanvar/00000111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6AE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     </w:t>
      </w:r>
    </w:p>
    <w:p w:rsidR="00D05CE7" w:rsidRDefault="00D05CE7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05CE7" w:rsidRDefault="00D05CE7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751E4" w:rsidRP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Легкий ужин – здоровый сон</w:t>
      </w:r>
    </w:p>
    <w:p w:rsidR="00B751E4" w:rsidRP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t>     Наедаться на ужин не следует ни взрослым, ни детям. Переедание перед сном оказывает нагрузку на желудочно-кишечный тракт, приводит к воспалению слизистой желудка, полноте. Тем более не следует нагружать еще только развивающийся детский организм, поэтому на ужин малышу достаточно выпить кефира с печеньем (от 1 года) или съесть легкую кашку с добавлением фруктов.</w:t>
      </w:r>
    </w:p>
    <w:p w:rsidR="00B751E4" w:rsidRPr="00956AE2" w:rsidRDefault="00B751E4" w:rsidP="00B751E4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555555"/>
          <w:sz w:val="28"/>
          <w:szCs w:val="28"/>
        </w:rPr>
      </w:pPr>
      <w:r w:rsidRPr="00956AE2">
        <w:rPr>
          <w:color w:val="000000"/>
          <w:sz w:val="28"/>
          <w:szCs w:val="28"/>
          <w:bdr w:val="none" w:sz="0" w:space="0" w:color="auto" w:frame="1"/>
        </w:rPr>
        <w:t xml:space="preserve">     </w:t>
      </w:r>
      <w:proofErr w:type="gramStart"/>
      <w:r w:rsidRPr="00956AE2">
        <w:rPr>
          <w:color w:val="000000"/>
          <w:sz w:val="28"/>
          <w:szCs w:val="28"/>
          <w:bdr w:val="none" w:sz="0" w:space="0" w:color="auto" w:frame="1"/>
        </w:rPr>
        <w:t xml:space="preserve">Если у вас нет времени на то, чтобы готовить самостоятельно, и вы не уверены в качестве магазинных продуктов, предложите своему малышу полезную и вкусную альтернативу – органическое детское питание </w:t>
      </w:r>
      <w:proofErr w:type="spellStart"/>
      <w:r w:rsidRPr="00956AE2">
        <w:rPr>
          <w:color w:val="000000"/>
          <w:sz w:val="28"/>
          <w:szCs w:val="28"/>
          <w:bdr w:val="none" w:sz="0" w:space="0" w:color="auto" w:frame="1"/>
        </w:rPr>
        <w:t>HiPP</w:t>
      </w:r>
      <w:proofErr w:type="spellEnd"/>
      <w:r w:rsidRPr="00956AE2">
        <w:rPr>
          <w:color w:val="000000"/>
          <w:sz w:val="28"/>
          <w:szCs w:val="28"/>
          <w:bdr w:val="none" w:sz="0" w:space="0" w:color="auto" w:frame="1"/>
        </w:rPr>
        <w:t>, в которое входят молочные и безмолочные каши, готовые молочные смеси, фруктовые, овощные и мясоовощные пюре, творожки, печенье, а также разнообразные соки и чаи.</w:t>
      </w:r>
      <w:proofErr w:type="gramEnd"/>
    </w:p>
    <w:p w:rsidR="00E01C7E" w:rsidRPr="00956AE2" w:rsidRDefault="00E01C7E">
      <w:pPr>
        <w:rPr>
          <w:rFonts w:ascii="Times New Roman" w:hAnsi="Times New Roman" w:cs="Times New Roman"/>
          <w:sz w:val="28"/>
          <w:szCs w:val="28"/>
        </w:rPr>
      </w:pPr>
    </w:p>
    <w:sectPr w:rsidR="00E01C7E" w:rsidRPr="00956AE2" w:rsidSect="00956AE2">
      <w:pgSz w:w="11906" w:h="16838"/>
      <w:pgMar w:top="1440" w:right="1080" w:bottom="1440" w:left="108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51E4"/>
    <w:rsid w:val="00470212"/>
    <w:rsid w:val="00596B5F"/>
    <w:rsid w:val="00956AE2"/>
    <w:rsid w:val="00B751E4"/>
    <w:rsid w:val="00D05CE7"/>
    <w:rsid w:val="00E01C7E"/>
    <w:rsid w:val="00FC5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51E4"/>
    <w:rPr>
      <w:b/>
      <w:bCs/>
    </w:rPr>
  </w:style>
  <w:style w:type="character" w:customStyle="1" w:styleId="apple-converted-space">
    <w:name w:val="apple-converted-space"/>
    <w:basedOn w:val="a0"/>
    <w:rsid w:val="00B751E4"/>
  </w:style>
  <w:style w:type="paragraph" w:styleId="a5">
    <w:name w:val="Balloon Text"/>
    <w:basedOn w:val="a"/>
    <w:link w:val="a6"/>
    <w:uiPriority w:val="99"/>
    <w:semiHidden/>
    <w:unhideWhenUsed/>
    <w:rsid w:val="00B7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7</cp:revision>
  <dcterms:created xsi:type="dcterms:W3CDTF">2013-12-06T05:05:00Z</dcterms:created>
  <dcterms:modified xsi:type="dcterms:W3CDTF">2014-01-10T05:09:00Z</dcterms:modified>
</cp:coreProperties>
</file>